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948" w:rsidRPr="00030948" w:rsidRDefault="00030948" w:rsidP="00030948">
      <w:pPr>
        <w:adjustRightInd/>
        <w:snapToGrid/>
        <w:spacing w:after="0" w:line="750" w:lineRule="atLeast"/>
        <w:jc w:val="center"/>
        <w:outlineLvl w:val="0"/>
        <w:rPr>
          <w:rFonts w:ascii="微软雅黑" w:hAnsi="微软雅黑" w:cs="宋体"/>
          <w:color w:val="333333"/>
          <w:kern w:val="36"/>
          <w:sz w:val="36"/>
          <w:szCs w:val="36"/>
        </w:rPr>
      </w:pPr>
      <w:r w:rsidRPr="00030948">
        <w:rPr>
          <w:rFonts w:ascii="微软雅黑" w:hAnsi="微软雅黑" w:cs="宋体" w:hint="eastAsia"/>
          <w:color w:val="333333"/>
          <w:kern w:val="36"/>
          <w:sz w:val="36"/>
          <w:szCs w:val="36"/>
        </w:rPr>
        <w:t>调节阀口径和</w:t>
      </w:r>
      <w:proofErr w:type="spellStart"/>
      <w:r w:rsidRPr="00030948">
        <w:rPr>
          <w:rFonts w:ascii="微软雅黑" w:hAnsi="微软雅黑" w:cs="宋体" w:hint="eastAsia"/>
          <w:color w:val="333333"/>
          <w:kern w:val="36"/>
          <w:sz w:val="36"/>
          <w:szCs w:val="36"/>
        </w:rPr>
        <w:t>Cv</w:t>
      </w:r>
      <w:proofErr w:type="spellEnd"/>
      <w:r w:rsidRPr="00030948">
        <w:rPr>
          <w:rFonts w:ascii="微软雅黑" w:hAnsi="微软雅黑" w:cs="宋体" w:hint="eastAsia"/>
          <w:color w:val="333333"/>
          <w:kern w:val="36"/>
          <w:sz w:val="36"/>
          <w:szCs w:val="36"/>
        </w:rPr>
        <w:t>值的计算方法</w:t>
      </w:r>
    </w:p>
    <w:p w:rsidR="00030948" w:rsidRDefault="00030948" w:rsidP="00030948">
      <w:pPr>
        <w:pStyle w:val="blue"/>
        <w:shd w:val="clear" w:color="auto" w:fill="FFFFFF"/>
        <w:spacing w:before="0" w:beforeAutospacing="0" w:after="0" w:afterAutospacing="0" w:line="420" w:lineRule="atLeast"/>
        <w:ind w:firstLine="480"/>
        <w:rPr>
          <w:rStyle w:val="orange"/>
          <w:rFonts w:ascii="微软雅黑" w:eastAsia="微软雅黑" w:hAnsi="微软雅黑" w:hint="eastAsia"/>
          <w:color w:val="FF6600"/>
        </w:rPr>
      </w:pPr>
    </w:p>
    <w:p w:rsidR="00030948" w:rsidRDefault="00030948" w:rsidP="00030948">
      <w:pPr>
        <w:pStyle w:val="blue"/>
        <w:shd w:val="clear" w:color="auto" w:fill="FFFFFF"/>
        <w:spacing w:before="0" w:beforeAutospacing="0" w:after="0" w:afterAutospacing="0" w:line="420" w:lineRule="atLeast"/>
        <w:ind w:firstLine="480"/>
        <w:rPr>
          <w:rStyle w:val="orange"/>
          <w:rFonts w:ascii="微软雅黑" w:eastAsia="微软雅黑" w:hAnsi="微软雅黑" w:hint="eastAsia"/>
          <w:color w:val="FF6600"/>
        </w:rPr>
      </w:pPr>
    </w:p>
    <w:p w:rsidR="00030948" w:rsidRDefault="00030948" w:rsidP="00030948">
      <w:pPr>
        <w:pStyle w:val="blue"/>
        <w:shd w:val="clear" w:color="auto" w:fill="FFFFFF"/>
        <w:spacing w:before="0" w:beforeAutospacing="0" w:after="0" w:afterAutospacing="0" w:line="420" w:lineRule="atLeast"/>
        <w:ind w:firstLine="480"/>
        <w:rPr>
          <w:rStyle w:val="orange"/>
          <w:rFonts w:ascii="微软雅黑" w:eastAsia="微软雅黑" w:hAnsi="微软雅黑" w:hint="eastAsia"/>
          <w:color w:val="FF6600"/>
        </w:rPr>
      </w:pPr>
    </w:p>
    <w:p w:rsidR="00030948" w:rsidRDefault="00030948" w:rsidP="00030948">
      <w:pPr>
        <w:pStyle w:val="blue"/>
        <w:shd w:val="clear" w:color="auto" w:fill="FFFFFF"/>
        <w:spacing w:before="0" w:beforeAutospacing="0" w:after="0" w:afterAutospacing="0" w:line="420" w:lineRule="atLeast"/>
        <w:ind w:firstLine="480"/>
        <w:rPr>
          <w:rFonts w:ascii="微软雅黑" w:eastAsia="微软雅黑" w:hAnsi="微软雅黑"/>
          <w:color w:val="00A2CA"/>
        </w:rPr>
      </w:pPr>
      <w:r>
        <w:rPr>
          <w:rStyle w:val="orange"/>
          <w:rFonts w:ascii="微软雅黑" w:eastAsia="微软雅黑" w:hAnsi="微软雅黑" w:hint="eastAsia"/>
          <w:color w:val="FF6600"/>
        </w:rPr>
        <w:t>文章摘要</w:t>
      </w:r>
      <w:r>
        <w:rPr>
          <w:rFonts w:ascii="微软雅黑" w:eastAsia="微软雅黑" w:hAnsi="微软雅黑" w:hint="eastAsia"/>
          <w:color w:val="00A2CA"/>
        </w:rPr>
        <w:t>： 决定调节阀口径应根据已知的流体条件，计算出必要的</w:t>
      </w:r>
      <w:proofErr w:type="spellStart"/>
      <w:r>
        <w:rPr>
          <w:rFonts w:ascii="微软雅黑" w:eastAsia="微软雅黑" w:hAnsi="微软雅黑" w:hint="eastAsia"/>
          <w:color w:val="00A2CA"/>
        </w:rPr>
        <w:t>Cv</w:t>
      </w:r>
      <w:proofErr w:type="spellEnd"/>
      <w:r>
        <w:rPr>
          <w:rFonts w:ascii="微软雅黑" w:eastAsia="微软雅黑" w:hAnsi="微软雅黑" w:hint="eastAsia"/>
          <w:color w:val="00A2CA"/>
        </w:rPr>
        <w:t>值，然后再根据调节阀的额定</w:t>
      </w:r>
      <w:proofErr w:type="spellStart"/>
      <w:r>
        <w:rPr>
          <w:rFonts w:ascii="微软雅黑" w:eastAsia="微软雅黑" w:hAnsi="微软雅黑" w:hint="eastAsia"/>
          <w:color w:val="00A2CA"/>
        </w:rPr>
        <w:t>Cv</w:t>
      </w:r>
      <w:proofErr w:type="spellEnd"/>
      <w:r>
        <w:rPr>
          <w:rFonts w:ascii="微软雅黑" w:eastAsia="微软雅黑" w:hAnsi="微软雅黑" w:hint="eastAsia"/>
          <w:color w:val="00A2CA"/>
        </w:rPr>
        <w:t>值，选取合适的调节阀口径。......</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3619500" cy="2857500"/>
            <wp:effectExtent l="19050" t="0" r="0" b="0"/>
            <wp:docPr id="1" name="图片 1" descr="04.18-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4.18-02"/>
                    <pic:cNvPicPr>
                      <a:picLocks noChangeAspect="1" noChangeArrowheads="1"/>
                    </pic:cNvPicPr>
                  </pic:nvPicPr>
                  <pic:blipFill>
                    <a:blip r:embed="rId4" cstate="print"/>
                    <a:srcRect/>
                    <a:stretch>
                      <a:fillRect/>
                    </a:stretch>
                  </pic:blipFill>
                  <pic:spPr bwMode="auto">
                    <a:xfrm>
                      <a:off x="0" y="0"/>
                      <a:ext cx="3619500" cy="285750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决定调节阀口径应根据已知的流体条件，计算出必要的</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值，然后再根据调节阀的额定</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值，选取合适的调节阀口径。</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 xml:space="preserve">一、 </w:t>
      </w:r>
      <w:proofErr w:type="spellStart"/>
      <w:r>
        <w:rPr>
          <w:rStyle w:val="a4"/>
          <w:rFonts w:ascii="微软雅黑" w:eastAsia="微软雅黑" w:hAnsi="微软雅黑" w:hint="eastAsia"/>
          <w:color w:val="333333"/>
        </w:rPr>
        <w:t>Cv</w:t>
      </w:r>
      <w:proofErr w:type="spellEnd"/>
      <w:r>
        <w:rPr>
          <w:rStyle w:val="a4"/>
          <w:rFonts w:ascii="微软雅黑" w:eastAsia="微软雅黑" w:hAnsi="微软雅黑" w:hint="eastAsia"/>
          <w:color w:val="333333"/>
        </w:rPr>
        <w:t>值计算公式</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值是用来表示</w:t>
      </w:r>
      <w:hyperlink r:id="rId5" w:history="1">
        <w:r>
          <w:rPr>
            <w:rStyle w:val="a5"/>
            <w:rFonts w:ascii="微软雅黑" w:eastAsia="微软雅黑" w:hAnsi="微软雅黑" w:hint="eastAsia"/>
            <w:u w:val="none"/>
            <w:bdr w:val="none" w:sz="0" w:space="0" w:color="auto" w:frame="1"/>
          </w:rPr>
          <w:t>调节阀</w:t>
        </w:r>
      </w:hyperlink>
      <w:r>
        <w:rPr>
          <w:rFonts w:ascii="微软雅黑" w:eastAsia="微软雅黑" w:hAnsi="微软雅黑" w:hint="eastAsia"/>
          <w:color w:val="333333"/>
        </w:rPr>
        <w:t>的英制单位流量系数.其定义是:阀处于全开状态，两端压差为1磅/英寸2(7KPa)的条件下，60℃F(+15.6℃)的清水,每分钟通过阀的美加仑数。</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lastRenderedPageBreak/>
        <w:drawing>
          <wp:inline distT="0" distB="0" distL="0" distR="0">
            <wp:extent cx="4572000" cy="3429000"/>
            <wp:effectExtent l="19050" t="0" r="0" b="0"/>
            <wp:docPr id="2" name="图片 2" descr="04.18-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4.18-03"/>
                    <pic:cNvPicPr>
                      <a:picLocks noChangeAspect="1" noChangeArrowheads="1"/>
                    </pic:cNvPicPr>
                  </pic:nvPicPr>
                  <pic:blipFill>
                    <a:blip r:embed="rId6" cstate="print"/>
                    <a:srcRect/>
                    <a:stretch>
                      <a:fillRect/>
                    </a:stretch>
                  </pic:blipFill>
                  <pic:spPr bwMode="auto">
                    <a:xfrm>
                      <a:off x="0" y="0"/>
                      <a:ext cx="4572000" cy="342900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注：上述公式只适用于流体流动呈紊流状态，或雷诺数大的场合，流体接近层流或雷诺数较小的场合，上述公式必须进行粘度修正。粘度修正要按粘度修正曲线(雷诺数R的实测系数值)进行修正。</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二、表示调节阀流量系数的其它符号及定义</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C——工程单位制(MKS制)的流量系数，在我国长期使用。其定义为温度5-40℃的水，在1kgf/cm2(0.1MPa)压降下，一小时流过调节阀的立方米数.</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proofErr w:type="spellStart"/>
      <w:r>
        <w:rPr>
          <w:rFonts w:ascii="微软雅黑" w:eastAsia="微软雅黑" w:hAnsi="微软雅黑" w:hint="eastAsia"/>
          <w:color w:val="333333"/>
        </w:rPr>
        <w:t>Kv</w:t>
      </w:r>
      <w:proofErr w:type="spellEnd"/>
      <w:r>
        <w:rPr>
          <w:rFonts w:ascii="微软雅黑" w:eastAsia="微软雅黑" w:hAnsi="微软雅黑" w:hint="eastAsia"/>
          <w:color w:val="333333"/>
        </w:rPr>
        <w:t>——国际单位制(SI制)的流量系数，其定义为:温度5-40℃的水,在105Pa压降下，每小时流过调节阀的立方米数。</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注：</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1、C、</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w:t>
      </w:r>
      <w:proofErr w:type="spellStart"/>
      <w:r>
        <w:rPr>
          <w:rFonts w:ascii="微软雅黑" w:eastAsia="微软雅黑" w:hAnsi="微软雅黑" w:hint="eastAsia"/>
          <w:color w:val="333333"/>
        </w:rPr>
        <w:t>Kv</w:t>
      </w:r>
      <w:proofErr w:type="spellEnd"/>
      <w:r>
        <w:rPr>
          <w:rFonts w:ascii="微软雅黑" w:eastAsia="微软雅黑" w:hAnsi="微软雅黑" w:hint="eastAsia"/>
          <w:color w:val="333333"/>
        </w:rPr>
        <w:t>之间的关系为：</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 xml:space="preserve">=1.17C </w:t>
      </w:r>
      <w:proofErr w:type="spellStart"/>
      <w:r>
        <w:rPr>
          <w:rFonts w:ascii="微软雅黑" w:eastAsia="微软雅黑" w:hAnsi="微软雅黑" w:hint="eastAsia"/>
          <w:color w:val="333333"/>
        </w:rPr>
        <w:t>Kv</w:t>
      </w:r>
      <w:proofErr w:type="spellEnd"/>
      <w:r>
        <w:rPr>
          <w:rFonts w:ascii="微软雅黑" w:eastAsia="微软雅黑" w:hAnsi="微软雅黑" w:hint="eastAsia"/>
          <w:color w:val="333333"/>
        </w:rPr>
        <w:t>=1.01C</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2、我国调节阀流量系数将由C系数变为</w:t>
      </w:r>
      <w:proofErr w:type="spellStart"/>
      <w:r>
        <w:rPr>
          <w:rFonts w:ascii="微软雅黑" w:eastAsia="微软雅黑" w:hAnsi="微软雅黑" w:hint="eastAsia"/>
          <w:color w:val="333333"/>
        </w:rPr>
        <w:t>Kv</w:t>
      </w:r>
      <w:proofErr w:type="spellEnd"/>
      <w:r>
        <w:rPr>
          <w:rFonts w:ascii="微软雅黑" w:eastAsia="微软雅黑" w:hAnsi="微软雅黑" w:hint="eastAsia"/>
          <w:color w:val="333333"/>
        </w:rPr>
        <w:t>系数。</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3、IEC推荐公式中的符号C是作为各种运算单位的流量系数的通用符号，不同运算单位计算出的流量系数，用公式中的数字常数Ni来区别。因此，勿与我国长期使用的C值混淆。</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三、粘度修正</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液体粘度大于100SSU(赛波特秒)，或者大于20CST(厘斯)，计算所要求的</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值应按下列次序进行粘度修正。</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1、不考虑粘度影响，用公式(1)或(1')求出</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2、用公式(A)和(B)或者用公式(A')和(B'),求出系数R。</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3、从粘度修正曲线上，求出系数R相对应的</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的修正系数。</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lastRenderedPageBreak/>
        <w:t>4、用这个修正系数乘以第一步求出的</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5、然后，从</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值一览表上，选取合适的调节阀口径。</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四、系数R的计算公式</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b/>
          <w:bCs/>
          <w:noProof/>
          <w:color w:val="333333"/>
        </w:rPr>
        <w:drawing>
          <wp:inline distT="0" distB="0" distL="0" distR="0">
            <wp:extent cx="4762500" cy="3048000"/>
            <wp:effectExtent l="19050" t="0" r="0" b="0"/>
            <wp:docPr id="3" name="图片 3" descr="04.18-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4.18-04"/>
                    <pic:cNvPicPr>
                      <a:picLocks noChangeAspect="1" noChangeArrowheads="1"/>
                    </pic:cNvPicPr>
                  </pic:nvPicPr>
                  <pic:blipFill>
                    <a:blip r:embed="rId7" cstate="print"/>
                    <a:srcRect/>
                    <a:stretch>
                      <a:fillRect/>
                    </a:stretch>
                  </pic:blipFill>
                  <pic:spPr bwMode="auto">
                    <a:xfrm>
                      <a:off x="0" y="0"/>
                      <a:ext cx="4762500" cy="304800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备注：</w:t>
      </w:r>
      <w:r>
        <w:rPr>
          <w:rFonts w:ascii="微软雅黑" w:eastAsia="微软雅黑" w:hAnsi="微软雅黑" w:hint="eastAsia"/>
          <w:color w:val="333333"/>
        </w:rPr>
        <w:t>液体粘度≥200SSU,使用公式(B)或(B')计算，粘度小于200SSU,请把SSU粘度单位换算成</w:t>
      </w:r>
      <w:proofErr w:type="spellStart"/>
      <w:r>
        <w:rPr>
          <w:rFonts w:ascii="微软雅黑" w:eastAsia="微软雅黑" w:hAnsi="微软雅黑" w:hint="eastAsia"/>
          <w:color w:val="333333"/>
        </w:rPr>
        <w:t>cst</w:t>
      </w:r>
      <w:proofErr w:type="spellEnd"/>
      <w:r>
        <w:rPr>
          <w:rFonts w:ascii="微软雅黑" w:eastAsia="微软雅黑" w:hAnsi="微软雅黑" w:hint="eastAsia"/>
          <w:color w:val="333333"/>
        </w:rPr>
        <w:t>粘度单位，再用公式(A)或(A')计算。</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五、闪蒸修正</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热力学认为：</w:t>
      </w:r>
      <w:r>
        <w:rPr>
          <w:rFonts w:ascii="微软雅黑" w:eastAsia="微软雅黑" w:hAnsi="微软雅黑" w:hint="eastAsia"/>
          <w:color w:val="333333"/>
        </w:rPr>
        <w:t>当饱和温度的热水或者接近饱和温度的热水，流经调节阀节流口压力会降低，调节阀出口处流出的水中可能会有水蒸气。在这流动条件下，液体流动的基本定律就不再是正确的。所以，计算调节阀口径的传统方法也就不适用。</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在这种情况下，要求出所要求的</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值，应按下列步骤进行。</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4476750" cy="666750"/>
            <wp:effectExtent l="19050" t="0" r="0" b="0"/>
            <wp:docPr id="4" name="图片 4" descr="04.18-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18-05"/>
                    <pic:cNvPicPr>
                      <a:picLocks noChangeAspect="1" noChangeArrowheads="1"/>
                    </pic:cNvPicPr>
                  </pic:nvPicPr>
                  <pic:blipFill>
                    <a:blip r:embed="rId8" cstate="print"/>
                    <a:srcRect/>
                    <a:stretch>
                      <a:fillRect/>
                    </a:stretch>
                  </pic:blipFill>
                  <pic:spPr bwMode="auto">
                    <a:xfrm>
                      <a:off x="0" y="0"/>
                      <a:ext cx="4476750" cy="66675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式中：</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△T=在进口压力下的液体饱和温度与进口温度之差</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△Pc=计算流量用的允许压差(kgf/cm2)</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P1=进口绝对压力(kgf/cm2 abs)</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Ps=进口温度下液体的绝对饱和压力(kgf/cm2 abs)</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(2)只有当公式(C)或(D)计算出的△Pc小于调节阀上的实际压差△P时，公式(1)或(1')必须用△Pc,而不准用△P。</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lastRenderedPageBreak/>
        <w:drawing>
          <wp:inline distT="0" distB="0" distL="0" distR="0">
            <wp:extent cx="2286000" cy="4572000"/>
            <wp:effectExtent l="19050" t="0" r="0" b="0"/>
            <wp:docPr id="5" name="图片 5" descr="04.18-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4.18-06"/>
                    <pic:cNvPicPr>
                      <a:picLocks noChangeAspect="1" noChangeArrowheads="1"/>
                    </pic:cNvPicPr>
                  </pic:nvPicPr>
                  <pic:blipFill>
                    <a:blip r:embed="rId9" cstate="print"/>
                    <a:srcRect/>
                    <a:stretch>
                      <a:fillRect/>
                    </a:stretch>
                  </pic:blipFill>
                  <pic:spPr bwMode="auto">
                    <a:xfrm>
                      <a:off x="0" y="0"/>
                      <a:ext cx="2286000" cy="457200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六、除水以外的其它液体</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对于水以外的其它液体，虽然也可像水一样采用，“临界压差法”或“液体气体混合比重法”等，但这两种方法必须已知液体的饱和压力或临界压力数据。目前，仅局限于已知饱和压力或临界压力的几种液体才采用这两种方法计算，其它液体一般不用这两种方法。一般的计算方法是求出闪蒸的比率。然后分别计算出液体和气体的</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值，它们的之和作为计算结果。闪蒸的比率：</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1619250" cy="666750"/>
            <wp:effectExtent l="19050" t="0" r="0" b="0"/>
            <wp:docPr id="6" name="图片 6" descr="04.1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4.18-07"/>
                    <pic:cNvPicPr>
                      <a:picLocks noChangeAspect="1" noChangeArrowheads="1"/>
                    </pic:cNvPicPr>
                  </pic:nvPicPr>
                  <pic:blipFill>
                    <a:blip r:embed="rId10" cstate="print"/>
                    <a:srcRect/>
                    <a:stretch>
                      <a:fillRect/>
                    </a:stretch>
                  </pic:blipFill>
                  <pic:spPr bwMode="auto">
                    <a:xfrm>
                      <a:off x="0" y="0"/>
                      <a:ext cx="1619250" cy="66675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式中：</w:t>
      </w:r>
      <w:r>
        <w:rPr>
          <w:rFonts w:ascii="微软雅黑" w:eastAsia="微软雅黑" w:hAnsi="微软雅黑" w:hint="eastAsia"/>
          <w:color w:val="333333"/>
        </w:rPr>
        <w:t>i1—进口(T1)下的焓(Kcal/kg)</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i2—出口压力P2的饱和温度(T2)下的焓(Kca1/kg)</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r2—出口压力P2的饱和湿度(T2)下的潜热(Kca1/kg)</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Cp—的液体比热，(Kca1/kg)</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lastRenderedPageBreak/>
        <w:drawing>
          <wp:inline distT="0" distB="0" distL="0" distR="0">
            <wp:extent cx="2667000" cy="3333750"/>
            <wp:effectExtent l="19050" t="0" r="0" b="0"/>
            <wp:docPr id="7" name="图片 7" descr="04.18-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4.18-08"/>
                    <pic:cNvPicPr>
                      <a:picLocks noChangeAspect="1" noChangeArrowheads="1"/>
                    </pic:cNvPicPr>
                  </pic:nvPicPr>
                  <pic:blipFill>
                    <a:blip r:embed="rId11" cstate="print"/>
                    <a:srcRect/>
                    <a:stretch>
                      <a:fillRect/>
                    </a:stretch>
                  </pic:blipFill>
                  <pic:spPr bwMode="auto">
                    <a:xfrm>
                      <a:off x="0" y="0"/>
                      <a:ext cx="2667000" cy="333375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七、气体计算公式</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气体计算公式是把液体计算公式的比重，经过换算后得出的。这个比重是取进口一侧状态下的比重呢，还是取出口一侧状态下的比重呢，还是取其两者平均值呢?实验证明。取平均值的计算结果比较接近实验数值。所以最近普通采用比重平均值来计算</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另外，气体在△P≥P1/2状态时，气体的流速达到音速，流量会达到饱和状态。压差在增大，流量也不会增加了。因此应分</w:t>
      </w:r>
      <w:r>
        <w:rPr>
          <w:rStyle w:val="apple-converted-space"/>
          <w:rFonts w:ascii="微软雅黑" w:eastAsia="微软雅黑" w:hAnsi="微软雅黑" w:hint="eastAsia"/>
          <w:color w:val="333333"/>
        </w:rPr>
        <w:t> </w:t>
      </w:r>
      <w:r>
        <w:rPr>
          <w:rFonts w:ascii="Cambria Math" w:eastAsia="微软雅黑" w:hAnsi="Cambria Math" w:cs="Cambria Math"/>
          <w:color w:val="3E3E3E"/>
          <w:shd w:val="clear" w:color="auto" w:fill="FFFFFF"/>
        </w:rPr>
        <w:t>△</w:t>
      </w:r>
      <w:r>
        <w:rPr>
          <w:rFonts w:ascii="Helvetica" w:eastAsia="微软雅黑" w:hAnsi="Helvetica" w:cs="Helvetica"/>
          <w:color w:val="3E3E3E"/>
          <w:shd w:val="clear" w:color="auto" w:fill="FFFFFF"/>
        </w:rPr>
        <w:t>P</w:t>
      </w:r>
      <w:r>
        <w:rPr>
          <w:rFonts w:ascii="Helvetica" w:eastAsia="微软雅黑" w:hAnsi="Helvetica" w:cs="Helvetica"/>
          <w:color w:val="3E3E3E"/>
          <w:shd w:val="clear" w:color="auto" w:fill="FFFFFF"/>
        </w:rPr>
        <w:t>＜</w:t>
      </w:r>
      <w:r>
        <w:rPr>
          <w:rFonts w:ascii="Helvetica" w:eastAsia="微软雅黑" w:hAnsi="Helvetica" w:cs="Helvetica"/>
          <w:color w:val="3E3E3E"/>
          <w:shd w:val="clear" w:color="auto" w:fill="FFFFFF"/>
        </w:rPr>
        <w:t>P1</w:t>
      </w:r>
      <w:r>
        <w:rPr>
          <w:rFonts w:ascii="Helvetica" w:eastAsia="微软雅黑" w:hAnsi="Helvetica" w:cs="Helvetica"/>
          <w:color w:val="3E3E3E"/>
          <w:shd w:val="clear" w:color="auto" w:fill="FFFFFF"/>
        </w:rPr>
        <w:t>／</w:t>
      </w:r>
      <w:r>
        <w:rPr>
          <w:rFonts w:ascii="Helvetica" w:eastAsia="微软雅黑" w:hAnsi="Helvetica" w:cs="Helvetica"/>
          <w:color w:val="3E3E3E"/>
          <w:shd w:val="clear" w:color="auto" w:fill="FFFFFF"/>
        </w:rPr>
        <w:t>2</w:t>
      </w:r>
      <w:r>
        <w:rPr>
          <w:rFonts w:ascii="Helvetica" w:eastAsia="微软雅黑" w:hAnsi="Helvetica" w:cs="Helvetica"/>
          <w:color w:val="3E3E3E"/>
          <w:shd w:val="clear" w:color="auto" w:fill="FFFFFF"/>
        </w:rPr>
        <w:t>和</w:t>
      </w:r>
      <w:r>
        <w:rPr>
          <w:rFonts w:ascii="Cambria Math" w:eastAsia="微软雅黑" w:hAnsi="Cambria Math" w:cs="Cambria Math"/>
          <w:color w:val="3E3E3E"/>
          <w:shd w:val="clear" w:color="auto" w:fill="FFFFFF"/>
        </w:rPr>
        <w:t>△</w:t>
      </w:r>
      <w:r>
        <w:rPr>
          <w:rFonts w:ascii="Helvetica" w:eastAsia="微软雅黑" w:hAnsi="Helvetica" w:cs="Helvetica"/>
          <w:color w:val="3E3E3E"/>
          <w:shd w:val="clear" w:color="auto" w:fill="FFFFFF"/>
        </w:rPr>
        <w:t>P≥P2</w:t>
      </w:r>
      <w:r>
        <w:rPr>
          <w:rFonts w:ascii="Helvetica" w:eastAsia="微软雅黑" w:hAnsi="Helvetica" w:cs="Helvetica"/>
          <w:color w:val="3E3E3E"/>
          <w:shd w:val="clear" w:color="auto" w:fill="FFFFFF"/>
        </w:rPr>
        <w:t>／</w:t>
      </w:r>
      <w:r>
        <w:rPr>
          <w:rFonts w:ascii="Helvetica" w:eastAsia="微软雅黑" w:hAnsi="Helvetica" w:cs="Helvetica"/>
          <w:color w:val="3E3E3E"/>
          <w:shd w:val="clear" w:color="auto" w:fill="FFFFFF"/>
        </w:rPr>
        <w:t>2</w:t>
      </w:r>
      <w:r>
        <w:rPr>
          <w:rFonts w:ascii="Helvetica" w:eastAsia="微软雅黑" w:hAnsi="Helvetica" w:cs="Helvetica"/>
          <w:color w:val="3E3E3E"/>
          <w:shd w:val="clear" w:color="auto" w:fill="FFFFFF"/>
        </w:rPr>
        <w:t>两种情况加以讨论。</w:t>
      </w:r>
      <w:r>
        <w:rPr>
          <w:rFonts w:ascii="微软雅黑" w:eastAsia="微软雅黑" w:hAnsi="微软雅黑" w:cs="Helvetica" w:hint="eastAsia"/>
          <w:color w:val="3E3E3E"/>
          <w:shd w:val="clear" w:color="auto" w:fill="FFFFFF"/>
        </w:rPr>
        <w:br/>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4000500" cy="857250"/>
            <wp:effectExtent l="19050" t="0" r="0" b="0"/>
            <wp:docPr id="8" name="图片 8" descr="04.1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4.18-09"/>
                    <pic:cNvPicPr>
                      <a:picLocks noChangeAspect="1" noChangeArrowheads="1"/>
                    </pic:cNvPicPr>
                  </pic:nvPicPr>
                  <pic:blipFill>
                    <a:blip r:embed="rId12" cstate="print"/>
                    <a:srcRect/>
                    <a:stretch>
                      <a:fillRect/>
                    </a:stretch>
                  </pic:blipFill>
                  <pic:spPr bwMode="auto">
                    <a:xfrm>
                      <a:off x="0" y="0"/>
                      <a:ext cx="4000500" cy="85725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Q：</w:t>
      </w:r>
      <w:r>
        <w:rPr>
          <w:rFonts w:ascii="微软雅黑" w:eastAsia="微软雅黑" w:hAnsi="微软雅黑" w:hint="eastAsia"/>
          <w:color w:val="333333"/>
        </w:rPr>
        <w:t>最大流量(在760mmHgabs,15.6℃条件下)</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G：</w:t>
      </w:r>
      <w:r>
        <w:rPr>
          <w:rFonts w:ascii="微软雅黑" w:eastAsia="微软雅黑" w:hAnsi="微软雅黑" w:hint="eastAsia"/>
          <w:color w:val="333333"/>
        </w:rPr>
        <w:t>比重(空气=1)</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T：</w:t>
      </w:r>
      <w:r>
        <w:rPr>
          <w:rFonts w:ascii="微软雅黑" w:eastAsia="微软雅黑" w:hAnsi="微软雅黑" w:hint="eastAsia"/>
          <w:color w:val="333333"/>
        </w:rPr>
        <w:t>流体温度(℃ )</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P1：</w:t>
      </w:r>
      <w:r>
        <w:rPr>
          <w:rFonts w:ascii="微软雅黑" w:eastAsia="微软雅黑" w:hAnsi="微软雅黑" w:hint="eastAsia"/>
          <w:color w:val="333333"/>
        </w:rPr>
        <w:t>进口绝对压力(kgf/cm2abs)</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P2：</w:t>
      </w:r>
      <w:r>
        <w:rPr>
          <w:rFonts w:ascii="微软雅黑" w:eastAsia="微软雅黑" w:hAnsi="微软雅黑" w:hint="eastAsia"/>
          <w:color w:val="333333"/>
        </w:rPr>
        <w:t>出口绝对压力(kgf/cm2abs)</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△P=P1-P2(kgf/cm2abs)</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lastRenderedPageBreak/>
        <w:drawing>
          <wp:inline distT="0" distB="0" distL="0" distR="0">
            <wp:extent cx="4095750" cy="857250"/>
            <wp:effectExtent l="19050" t="0" r="0" b="0"/>
            <wp:docPr id="9" name="图片 9" descr="04.18-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04.18-10"/>
                    <pic:cNvPicPr>
                      <a:picLocks noChangeAspect="1" noChangeArrowheads="1"/>
                    </pic:cNvPicPr>
                  </pic:nvPicPr>
                  <pic:blipFill>
                    <a:blip r:embed="rId13" cstate="print"/>
                    <a:srcRect/>
                    <a:stretch>
                      <a:fillRect/>
                    </a:stretch>
                  </pic:blipFill>
                  <pic:spPr bwMode="auto">
                    <a:xfrm>
                      <a:off x="0" y="0"/>
                      <a:ext cx="4095750" cy="85725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式中：</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Q：</w:t>
      </w:r>
      <w:r>
        <w:rPr>
          <w:rFonts w:ascii="微软雅黑" w:eastAsia="微软雅黑" w:hAnsi="微软雅黑" w:hint="eastAsia"/>
          <w:color w:val="333333"/>
        </w:rPr>
        <w:t>最大流量(ft3/h)(在14.7psi abs, 60F条件下)</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G：</w:t>
      </w:r>
      <w:r>
        <w:rPr>
          <w:rFonts w:ascii="微软雅黑" w:eastAsia="微软雅黑" w:hAnsi="微软雅黑" w:hint="eastAsia"/>
          <w:color w:val="333333"/>
        </w:rPr>
        <w:t>比重(空气=1)</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T：</w:t>
      </w:r>
      <w:r>
        <w:rPr>
          <w:rFonts w:ascii="微软雅黑" w:eastAsia="微软雅黑" w:hAnsi="微软雅黑" w:hint="eastAsia"/>
          <w:color w:val="333333"/>
        </w:rPr>
        <w:t>流体温度(°F )</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P1：</w:t>
      </w:r>
      <w:r>
        <w:rPr>
          <w:rFonts w:ascii="微软雅黑" w:eastAsia="微软雅黑" w:hAnsi="微软雅黑" w:hint="eastAsia"/>
          <w:color w:val="333333"/>
        </w:rPr>
        <w:t>进口绝对压力(1bs/in2abs)</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P2：</w:t>
      </w:r>
      <w:r>
        <w:rPr>
          <w:rFonts w:ascii="微软雅黑" w:eastAsia="微软雅黑" w:hAnsi="微软雅黑" w:hint="eastAsia"/>
          <w:color w:val="333333"/>
        </w:rPr>
        <w:t>出口绝对压力(1bs/in2abs)</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△P=P1-P2</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(注：P1和P2为最大流量时的压力)</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八、水蒸气计算公式</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它与气体一样，也应分两种情况加以讨论。</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4762500" cy="3524250"/>
            <wp:effectExtent l="19050" t="0" r="0" b="0"/>
            <wp:docPr id="10" name="图片 10" descr="04.18-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04.18-11"/>
                    <pic:cNvPicPr>
                      <a:picLocks noChangeAspect="1" noChangeArrowheads="1"/>
                    </pic:cNvPicPr>
                  </pic:nvPicPr>
                  <pic:blipFill>
                    <a:blip r:embed="rId14" cstate="print"/>
                    <a:srcRect/>
                    <a:stretch>
                      <a:fillRect/>
                    </a:stretch>
                  </pic:blipFill>
                  <pic:spPr bwMode="auto">
                    <a:xfrm>
                      <a:off x="0" y="0"/>
                      <a:ext cx="4762500" cy="352425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(注：P1和P2为最大流量时的压力)</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九、其它蒸气计算公式</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其它蒸气的计算公式，同水蒸气的计算，可得到</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lastRenderedPageBreak/>
        <w:drawing>
          <wp:inline distT="0" distB="0" distL="0" distR="0">
            <wp:extent cx="4762500" cy="3714750"/>
            <wp:effectExtent l="19050" t="0" r="0" b="0"/>
            <wp:docPr id="11" name="图片 11" descr="04.18-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04.18-12"/>
                    <pic:cNvPicPr>
                      <a:picLocks noChangeAspect="1" noChangeArrowheads="1"/>
                    </pic:cNvPicPr>
                  </pic:nvPicPr>
                  <pic:blipFill>
                    <a:blip r:embed="rId15" cstate="print"/>
                    <a:srcRect/>
                    <a:stretch>
                      <a:fillRect/>
                    </a:stretch>
                  </pic:blipFill>
                  <pic:spPr bwMode="auto">
                    <a:xfrm>
                      <a:off x="0" y="0"/>
                      <a:ext cx="4762500" cy="3714750"/>
                    </a:xfrm>
                    <a:prstGeom prst="rect">
                      <a:avLst/>
                    </a:prstGeom>
                    <a:noFill/>
                    <a:ln w="9525">
                      <a:noFill/>
                      <a:miter lim="800000"/>
                      <a:headEnd/>
                      <a:tailEnd/>
                    </a:ln>
                  </pic:spPr>
                </pic:pic>
              </a:graphicData>
            </a:graphic>
          </wp:inline>
        </w:drawing>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(注：P1和P2为最大流量时的压力)</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十、公称通径的选择</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调节阀公称通径选择，是由最大</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值、可调范围，以及调节阀有足够的调节余量，这几个因素来决定的。</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最大</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值和最小</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值是分别在最大流量和最小流量条件计算出的二个数值。</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1、最大</w:t>
      </w:r>
      <w:proofErr w:type="spellStart"/>
      <w:r>
        <w:rPr>
          <w:rStyle w:val="a4"/>
          <w:rFonts w:ascii="微软雅黑" w:eastAsia="微软雅黑" w:hAnsi="微软雅黑" w:hint="eastAsia"/>
          <w:color w:val="333333"/>
        </w:rPr>
        <w:t>Cv</w:t>
      </w:r>
      <w:proofErr w:type="spellEnd"/>
      <w:r>
        <w:rPr>
          <w:rStyle w:val="a4"/>
          <w:rFonts w:ascii="微软雅黑" w:eastAsia="微软雅黑" w:hAnsi="微软雅黑" w:hint="eastAsia"/>
          <w:color w:val="333333"/>
        </w:rPr>
        <w:t>值</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鉴于额定</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值有±20%、-10%的调节误差，建议等百分比阀在90-95%开度内的值作为最大</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值，线性调节阀在80～90%开度内的值作为最大</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2、常用</w:t>
      </w:r>
      <w:proofErr w:type="spellStart"/>
      <w:r>
        <w:rPr>
          <w:rStyle w:val="a4"/>
          <w:rFonts w:ascii="微软雅黑" w:eastAsia="微软雅黑" w:hAnsi="微软雅黑" w:hint="eastAsia"/>
          <w:color w:val="333333"/>
        </w:rPr>
        <w:t>Cv</w:t>
      </w:r>
      <w:proofErr w:type="spellEnd"/>
      <w:r>
        <w:rPr>
          <w:rStyle w:val="a4"/>
          <w:rFonts w:ascii="微软雅黑" w:eastAsia="微软雅黑" w:hAnsi="微软雅黑" w:hint="eastAsia"/>
          <w:color w:val="333333"/>
        </w:rPr>
        <w:t>值</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常在低开度下工作，阀芯易于磨损，再从控制性能上考虑，希望阀在50～80%开度范围工作。</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3、最小</w:t>
      </w:r>
      <w:proofErr w:type="spellStart"/>
      <w:r>
        <w:rPr>
          <w:rStyle w:val="a4"/>
          <w:rFonts w:ascii="微软雅黑" w:eastAsia="微软雅黑" w:hAnsi="微软雅黑" w:hint="eastAsia"/>
          <w:color w:val="333333"/>
        </w:rPr>
        <w:t>Cv</w:t>
      </w:r>
      <w:proofErr w:type="spellEnd"/>
      <w:r>
        <w:rPr>
          <w:rStyle w:val="a4"/>
          <w:rFonts w:ascii="微软雅黑" w:eastAsia="微软雅黑" w:hAnsi="微软雅黑" w:hint="eastAsia"/>
          <w:color w:val="333333"/>
        </w:rPr>
        <w:t>值</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阀的最小</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值应在固有的可调范围之内，实际上大多数调节阀控制流体时，开度变化、阀上压差也相应变化。开度与流量之间的固定流量特性，变成了实际的流量特性，可调范围也变小了。阀达到最小</w:t>
      </w:r>
      <w:proofErr w:type="spellStart"/>
      <w:r>
        <w:rPr>
          <w:rFonts w:ascii="微软雅黑" w:eastAsia="微软雅黑" w:hAnsi="微软雅黑" w:hint="eastAsia"/>
          <w:color w:val="333333"/>
        </w:rPr>
        <w:t>Cv</w:t>
      </w:r>
      <w:proofErr w:type="spellEnd"/>
      <w:r>
        <w:rPr>
          <w:rFonts w:ascii="微软雅黑" w:eastAsia="微软雅黑" w:hAnsi="微软雅黑" w:hint="eastAsia"/>
          <w:color w:val="333333"/>
        </w:rPr>
        <w:t>值时，希望阀在10～20%开度上工作，如果要使阀在更小的开度范围内工作，应选择可调范围较小的调节阀，或者改用一台大，一台小的切换阀，用这二台阀分程控制流量。</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lastRenderedPageBreak/>
        <w:t>十一、缩小阀孔</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单座阀、双座阀及角阀等调节阀，同一个公称通径，设计了几组不同的缩小阀孔，它的流量系数比原来的额定值小一档或小二档，笼式阀只要更换套筒就可以做到这一点，蝶阀、三通阀、隔膜阀等没有缩小阀孔的规格。</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Style w:val="a4"/>
          <w:rFonts w:ascii="微软雅黑" w:eastAsia="微软雅黑" w:hAnsi="微软雅黑" w:hint="eastAsia"/>
          <w:color w:val="333333"/>
        </w:rPr>
        <w:t>缩小阀孔的调节阀用于下列场合：</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(1)从机械强度上考虑，(管道应用引起)必须选用大尺寸的阀体。</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(2)阀的流量系数今后有可能加大。</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(3)降低大压差产生的噪音，或者增加阀体各部分的强度。</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(4)渐缩管成本太高。</w:t>
      </w:r>
    </w:p>
    <w:p w:rsidR="00030948" w:rsidRDefault="00030948" w:rsidP="00030948">
      <w:pPr>
        <w:pStyle w:val="a3"/>
        <w:shd w:val="clear" w:color="auto" w:fill="FFFFFF"/>
        <w:spacing w:before="0" w:beforeAutospacing="0" w:after="0" w:afterAutospacing="0" w:line="420" w:lineRule="atLeast"/>
        <w:ind w:firstLine="480"/>
        <w:rPr>
          <w:rFonts w:ascii="微软雅黑" w:eastAsia="微软雅黑" w:hAnsi="微软雅黑" w:hint="eastAsia"/>
          <w:color w:val="333333"/>
        </w:rPr>
      </w:pPr>
      <w:r>
        <w:rPr>
          <w:rFonts w:ascii="微软雅黑" w:eastAsia="微软雅黑" w:hAnsi="微软雅黑" w:hint="eastAsia"/>
          <w:color w:val="333333"/>
        </w:rPr>
        <w:t>(5)阀体受闪蒸流体和高压差流体、气蚀破坏时，增大下流侧流出截面积，可减轻气蚀破坏。</w:t>
      </w:r>
    </w:p>
    <w:p w:rsidR="00030948" w:rsidRDefault="00030948" w:rsidP="00030948">
      <w:pPr>
        <w:pStyle w:val="a3"/>
        <w:shd w:val="clear" w:color="auto" w:fill="FFFFFF"/>
        <w:spacing w:before="0" w:beforeAutospacing="0" w:after="0" w:afterAutospacing="0" w:line="420" w:lineRule="atLeast"/>
        <w:ind w:firstLine="480"/>
        <w:jc w:val="center"/>
        <w:rPr>
          <w:rFonts w:ascii="微软雅黑" w:eastAsia="微软雅黑" w:hAnsi="微软雅黑" w:hint="eastAsia"/>
          <w:color w:val="333333"/>
        </w:rPr>
      </w:pPr>
      <w:r>
        <w:rPr>
          <w:rFonts w:ascii="微软雅黑" w:eastAsia="微软雅黑" w:hAnsi="微软雅黑"/>
          <w:noProof/>
          <w:color w:val="333333"/>
        </w:rPr>
        <w:drawing>
          <wp:inline distT="0" distB="0" distL="0" distR="0">
            <wp:extent cx="2476500" cy="2190750"/>
            <wp:effectExtent l="19050" t="0" r="0" b="0"/>
            <wp:docPr id="12" name="图片 12" descr="04.18-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04.18-13"/>
                    <pic:cNvPicPr>
                      <a:picLocks noChangeAspect="1" noChangeArrowheads="1"/>
                    </pic:cNvPicPr>
                  </pic:nvPicPr>
                  <pic:blipFill>
                    <a:blip r:embed="rId16" cstate="print"/>
                    <a:srcRect/>
                    <a:stretch>
                      <a:fillRect/>
                    </a:stretch>
                  </pic:blipFill>
                  <pic:spPr bwMode="auto">
                    <a:xfrm>
                      <a:off x="0" y="0"/>
                      <a:ext cx="2476500" cy="2190750"/>
                    </a:xfrm>
                    <a:prstGeom prst="rect">
                      <a:avLst/>
                    </a:prstGeom>
                    <a:noFill/>
                    <a:ln w="9525">
                      <a:noFill/>
                      <a:miter lim="800000"/>
                      <a:headEnd/>
                      <a:tailEnd/>
                    </a:ln>
                  </pic:spPr>
                </pic:pic>
              </a:graphicData>
            </a:graphic>
          </wp:inline>
        </w:drawing>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030948"/>
    <w:rsid w:val="00323B43"/>
    <w:rsid w:val="003D37D8"/>
    <w:rsid w:val="00426133"/>
    <w:rsid w:val="004358AB"/>
    <w:rsid w:val="008B7726"/>
    <w:rsid w:val="00D31D50"/>
    <w:rsid w:val="00E11A5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link w:val="1Char"/>
    <w:uiPriority w:val="9"/>
    <w:qFormat/>
    <w:rsid w:val="00030948"/>
    <w:pPr>
      <w:adjustRightInd/>
      <w:snapToGrid/>
      <w:spacing w:before="100" w:beforeAutospacing="1" w:after="100" w:afterAutospacing="1"/>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lue">
    <w:name w:val="blue"/>
    <w:basedOn w:val="a"/>
    <w:rsid w:val="00030948"/>
    <w:pPr>
      <w:adjustRightInd/>
      <w:snapToGrid/>
      <w:spacing w:before="100" w:beforeAutospacing="1" w:after="100" w:afterAutospacing="1"/>
    </w:pPr>
    <w:rPr>
      <w:rFonts w:ascii="宋体" w:eastAsia="宋体" w:hAnsi="宋体" w:cs="宋体"/>
      <w:sz w:val="24"/>
      <w:szCs w:val="24"/>
    </w:rPr>
  </w:style>
  <w:style w:type="character" w:customStyle="1" w:styleId="orange">
    <w:name w:val="orange"/>
    <w:basedOn w:val="a0"/>
    <w:rsid w:val="00030948"/>
  </w:style>
  <w:style w:type="paragraph" w:styleId="a3">
    <w:name w:val="Normal (Web)"/>
    <w:basedOn w:val="a"/>
    <w:uiPriority w:val="99"/>
    <w:semiHidden/>
    <w:unhideWhenUsed/>
    <w:rsid w:val="00030948"/>
    <w:pPr>
      <w:adjustRightInd/>
      <w:snapToGrid/>
      <w:spacing w:before="100" w:beforeAutospacing="1" w:after="100" w:afterAutospacing="1"/>
    </w:pPr>
    <w:rPr>
      <w:rFonts w:ascii="宋体" w:eastAsia="宋体" w:hAnsi="宋体" w:cs="宋体"/>
      <w:sz w:val="24"/>
      <w:szCs w:val="24"/>
    </w:rPr>
  </w:style>
  <w:style w:type="character" w:styleId="a4">
    <w:name w:val="Strong"/>
    <w:basedOn w:val="a0"/>
    <w:uiPriority w:val="22"/>
    <w:qFormat/>
    <w:rsid w:val="00030948"/>
    <w:rPr>
      <w:b/>
      <w:bCs/>
    </w:rPr>
  </w:style>
  <w:style w:type="character" w:styleId="a5">
    <w:name w:val="Hyperlink"/>
    <w:basedOn w:val="a0"/>
    <w:uiPriority w:val="99"/>
    <w:semiHidden/>
    <w:unhideWhenUsed/>
    <w:rsid w:val="00030948"/>
    <w:rPr>
      <w:color w:val="0000FF"/>
      <w:u w:val="single"/>
    </w:rPr>
  </w:style>
  <w:style w:type="character" w:customStyle="1" w:styleId="apple-converted-space">
    <w:name w:val="apple-converted-space"/>
    <w:basedOn w:val="a0"/>
    <w:rsid w:val="00030948"/>
  </w:style>
  <w:style w:type="paragraph" w:styleId="a6">
    <w:name w:val="Balloon Text"/>
    <w:basedOn w:val="a"/>
    <w:link w:val="Char"/>
    <w:uiPriority w:val="99"/>
    <w:semiHidden/>
    <w:unhideWhenUsed/>
    <w:rsid w:val="00030948"/>
    <w:pPr>
      <w:spacing w:after="0"/>
    </w:pPr>
    <w:rPr>
      <w:sz w:val="18"/>
      <w:szCs w:val="18"/>
    </w:rPr>
  </w:style>
  <w:style w:type="character" w:customStyle="1" w:styleId="Char">
    <w:name w:val="批注框文本 Char"/>
    <w:basedOn w:val="a0"/>
    <w:link w:val="a6"/>
    <w:uiPriority w:val="99"/>
    <w:semiHidden/>
    <w:rsid w:val="00030948"/>
    <w:rPr>
      <w:rFonts w:ascii="Tahoma" w:hAnsi="Tahoma"/>
      <w:sz w:val="18"/>
      <w:szCs w:val="18"/>
    </w:rPr>
  </w:style>
  <w:style w:type="character" w:customStyle="1" w:styleId="1Char">
    <w:name w:val="标题 1 Char"/>
    <w:basedOn w:val="a0"/>
    <w:link w:val="1"/>
    <w:uiPriority w:val="9"/>
    <w:rsid w:val="00030948"/>
    <w:rPr>
      <w:rFonts w:ascii="宋体" w:eastAsia="宋体" w:hAnsi="宋体" w:cs="宋体"/>
      <w:b/>
      <w:bCs/>
      <w:kern w:val="36"/>
      <w:sz w:val="48"/>
      <w:szCs w:val="48"/>
    </w:rPr>
  </w:style>
</w:styles>
</file>

<file path=word/webSettings.xml><?xml version="1.0" encoding="utf-8"?>
<w:webSettings xmlns:r="http://schemas.openxmlformats.org/officeDocument/2006/relationships" xmlns:w="http://schemas.openxmlformats.org/wordprocessingml/2006/main">
  <w:divs>
    <w:div w:id="1712342981">
      <w:bodyDiv w:val="1"/>
      <w:marLeft w:val="0"/>
      <w:marRight w:val="0"/>
      <w:marTop w:val="0"/>
      <w:marBottom w:val="0"/>
      <w:divBdr>
        <w:top w:val="none" w:sz="0" w:space="0" w:color="auto"/>
        <w:left w:val="none" w:sz="0" w:space="0" w:color="auto"/>
        <w:bottom w:val="none" w:sz="0" w:space="0" w:color="auto"/>
        <w:right w:val="none" w:sz="0" w:space="0" w:color="auto"/>
      </w:divBdr>
    </w:div>
    <w:div w:id="1829785864">
      <w:bodyDiv w:val="1"/>
      <w:marLeft w:val="0"/>
      <w:marRight w:val="0"/>
      <w:marTop w:val="0"/>
      <w:marBottom w:val="0"/>
      <w:divBdr>
        <w:top w:val="none" w:sz="0" w:space="0" w:color="auto"/>
        <w:left w:val="none" w:sz="0" w:space="0" w:color="auto"/>
        <w:bottom w:val="none" w:sz="0" w:space="0" w:color="auto"/>
        <w:right w:val="none" w:sz="0" w:space="0" w:color="auto"/>
      </w:divBdr>
      <w:divsChild>
        <w:div w:id="990064853">
          <w:marLeft w:val="0"/>
          <w:marRight w:val="0"/>
          <w:marTop w:val="450"/>
          <w:marBottom w:val="4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image" Target="media/image12.jpe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hyperlink" Target="http://www.gongcheng365.cn/solution/show-950.html" TargetMode="External"/><Relationship Id="rId15" Type="http://schemas.openxmlformats.org/officeDocument/2006/relationships/image" Target="media/image11.jpeg"/><Relationship Id="rId10" Type="http://schemas.openxmlformats.org/officeDocument/2006/relationships/image" Target="media/image6.jpeg"/><Relationship Id="rId4" Type="http://schemas.openxmlformats.org/officeDocument/2006/relationships/image" Target="media/image1.jpeg"/><Relationship Id="rId9" Type="http://schemas.openxmlformats.org/officeDocument/2006/relationships/image" Target="media/image5.jpeg"/><Relationship Id="rId14" Type="http://schemas.openxmlformats.org/officeDocument/2006/relationships/image" Target="media/image10.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421</Words>
  <Characters>2400</Characters>
  <Application>Microsoft Office Word</Application>
  <DocSecurity>0</DocSecurity>
  <Lines>20</Lines>
  <Paragraphs>5</Paragraphs>
  <ScaleCrop>false</ScaleCrop>
  <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2017-06-16T02:24:00Z</dcterms:modified>
</cp:coreProperties>
</file>